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E89" w:rsidRPr="00997E89" w:rsidRDefault="00997E89" w:rsidP="00997E89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</w:p>
    <w:p w:rsidR="00997E89" w:rsidRPr="00997E89" w:rsidRDefault="00997E89" w:rsidP="00997E89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color w:val="000000"/>
          <w:sz w:val="32"/>
          <w:szCs w:val="28"/>
          <w:lang w:eastAsia="ru-RU"/>
        </w:rPr>
      </w:pPr>
      <w:r w:rsidRPr="00997E89">
        <w:rPr>
          <w:rFonts w:ascii="Arial" w:eastAsia="Times New Roman" w:hAnsi="Arial" w:cs="Arial"/>
          <w:b/>
          <w:bCs/>
          <w:color w:val="000000"/>
          <w:sz w:val="32"/>
          <w:szCs w:val="28"/>
          <w:lang w:eastAsia="ru-RU"/>
        </w:rPr>
        <w:t>Муниципальное образование Кондинский район</w:t>
      </w:r>
    </w:p>
    <w:p w:rsidR="00997E89" w:rsidRPr="00997E89" w:rsidRDefault="00997E89" w:rsidP="00997E89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997E89">
        <w:rPr>
          <w:rFonts w:ascii="Arial" w:eastAsia="Times New Roman" w:hAnsi="Arial" w:cs="Arial"/>
          <w:b/>
          <w:sz w:val="32"/>
          <w:szCs w:val="24"/>
          <w:lang w:eastAsia="ru-RU"/>
        </w:rPr>
        <w:t>Ханты-Мансийского автономного округа – Югры</w:t>
      </w:r>
    </w:p>
    <w:p w:rsidR="00997E89" w:rsidRPr="00997E89" w:rsidRDefault="00997E89" w:rsidP="00997E89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</w:p>
    <w:p w:rsidR="00997E89" w:rsidRPr="00997E89" w:rsidRDefault="00997E89" w:rsidP="00997E89">
      <w:pPr>
        <w:spacing w:after="0" w:line="240" w:lineRule="auto"/>
        <w:ind w:firstLine="567"/>
        <w:jc w:val="center"/>
        <w:outlineLvl w:val="0"/>
        <w:rPr>
          <w:rFonts w:ascii="Arial" w:eastAsia="Times New Roman" w:hAnsi="Arial" w:cs="Arial"/>
          <w:b/>
          <w:color w:val="000000"/>
          <w:kern w:val="32"/>
          <w:sz w:val="32"/>
          <w:szCs w:val="32"/>
          <w:lang w:val="x-none" w:eastAsia="x-none"/>
        </w:rPr>
      </w:pPr>
      <w:r w:rsidRPr="00997E89">
        <w:rPr>
          <w:rFonts w:ascii="Arial" w:eastAsia="Times New Roman" w:hAnsi="Arial" w:cs="Arial"/>
          <w:b/>
          <w:color w:val="000000"/>
          <w:kern w:val="32"/>
          <w:sz w:val="32"/>
          <w:szCs w:val="32"/>
          <w:lang w:val="x-none" w:eastAsia="x-none"/>
        </w:rPr>
        <w:t>АДМИНИСТРАЦИЯ КОНДИНСКОГО РАЙОНА</w:t>
      </w:r>
    </w:p>
    <w:p w:rsidR="00997E89" w:rsidRPr="00997E89" w:rsidRDefault="00997E89" w:rsidP="00997E89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color w:val="000000"/>
          <w:sz w:val="32"/>
          <w:szCs w:val="24"/>
          <w:lang w:eastAsia="ru-RU"/>
        </w:rPr>
      </w:pPr>
    </w:p>
    <w:p w:rsidR="00997E89" w:rsidRPr="00997E89" w:rsidRDefault="00997E89" w:rsidP="00997E89">
      <w:pPr>
        <w:spacing w:after="0" w:line="240" w:lineRule="auto"/>
        <w:ind w:firstLine="567"/>
        <w:jc w:val="center"/>
        <w:outlineLvl w:val="2"/>
        <w:rPr>
          <w:rFonts w:ascii="Arial" w:eastAsia="Times New Roman" w:hAnsi="Arial" w:cs="Arial"/>
          <w:bCs/>
          <w:color w:val="000000"/>
          <w:sz w:val="24"/>
          <w:szCs w:val="26"/>
          <w:lang w:eastAsia="ru-RU"/>
        </w:rPr>
      </w:pPr>
      <w:r w:rsidRPr="00997E89">
        <w:rPr>
          <w:rFonts w:ascii="Arial" w:eastAsia="Times New Roman" w:hAnsi="Arial" w:cs="Arial"/>
          <w:b/>
          <w:bCs/>
          <w:color w:val="000000"/>
          <w:sz w:val="32"/>
          <w:szCs w:val="26"/>
          <w:lang w:eastAsia="ru-RU"/>
        </w:rPr>
        <w:t>ПОСТАНОВЛЕНИЕ</w:t>
      </w:r>
    </w:p>
    <w:p w:rsidR="00997E89" w:rsidRPr="00997E89" w:rsidRDefault="00997E89" w:rsidP="00997E89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6"/>
          <w:lang w:eastAsia="ru-RU"/>
        </w:rPr>
      </w:pPr>
    </w:p>
    <w:p w:rsidR="00997E89" w:rsidRPr="00997E89" w:rsidRDefault="00997E89" w:rsidP="00997E89">
      <w:pPr>
        <w:tabs>
          <w:tab w:val="center" w:pos="8505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  <w:r w:rsidRPr="00997E89">
        <w:rPr>
          <w:rFonts w:ascii="Arial" w:eastAsia="Times New Roman" w:hAnsi="Arial" w:cs="Arial"/>
          <w:color w:val="000000"/>
          <w:sz w:val="24"/>
          <w:szCs w:val="26"/>
          <w:lang w:eastAsia="ru-RU"/>
        </w:rPr>
        <w:t xml:space="preserve">от 29 октября 2018 года </w:t>
      </w:r>
      <w:r w:rsidRPr="00997E89">
        <w:rPr>
          <w:rFonts w:ascii="Arial" w:eastAsia="Times New Roman" w:hAnsi="Arial" w:cs="Arial"/>
          <w:color w:val="000000"/>
          <w:sz w:val="24"/>
          <w:szCs w:val="26"/>
          <w:lang w:eastAsia="ru-RU"/>
        </w:rPr>
        <w:tab/>
        <w:t>№ 2118</w:t>
      </w:r>
    </w:p>
    <w:p w:rsidR="00997E89" w:rsidRPr="00997E89" w:rsidRDefault="00997E89" w:rsidP="00997E89">
      <w:pPr>
        <w:tabs>
          <w:tab w:val="left" w:pos="3405"/>
          <w:tab w:val="left" w:pos="6519"/>
        </w:tabs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  <w:r w:rsidRPr="00997E89">
        <w:rPr>
          <w:rFonts w:ascii="Arial" w:eastAsia="Times New Roman" w:hAnsi="Arial" w:cs="Arial"/>
          <w:color w:val="000000"/>
          <w:sz w:val="24"/>
          <w:szCs w:val="26"/>
          <w:lang w:eastAsia="ru-RU"/>
        </w:rPr>
        <w:t>пгт. Междуреченский</w:t>
      </w:r>
    </w:p>
    <w:p w:rsidR="00997E89" w:rsidRPr="00997E89" w:rsidRDefault="00997E89" w:rsidP="00997E8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</w:p>
    <w:p w:rsidR="00997E89" w:rsidRPr="00997E89" w:rsidRDefault="00997E89" w:rsidP="00997E89">
      <w:pPr>
        <w:spacing w:before="240" w:after="60" w:line="240" w:lineRule="auto"/>
        <w:ind w:firstLine="567"/>
        <w:jc w:val="center"/>
        <w:outlineLvl w:val="0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  <w:r w:rsidRPr="00997E89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О муниципальной программе «Управление муниципальными финансами в Кондинском районе на 2019-2025 годы и на период до 2030 года»</w:t>
      </w:r>
    </w:p>
    <w:p w:rsidR="00997E89" w:rsidRPr="00997E89" w:rsidRDefault="00997E89" w:rsidP="00997E89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</w:p>
    <w:p w:rsidR="00997E89" w:rsidRPr="00997E89" w:rsidRDefault="00997E89" w:rsidP="00997E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6"/>
          <w:lang w:eastAsia="ru-RU"/>
        </w:rPr>
      </w:pPr>
      <w:proofErr w:type="gramStart"/>
      <w:r w:rsidRPr="00997E89">
        <w:rPr>
          <w:rFonts w:ascii="Arial" w:eastAsia="Times New Roman" w:hAnsi="Arial" w:cs="Arial"/>
          <w:sz w:val="24"/>
          <w:szCs w:val="26"/>
          <w:lang w:eastAsia="ru-RU"/>
        </w:rPr>
        <w:t xml:space="preserve">В соответствии с </w:t>
      </w:r>
      <w:hyperlink r:id="rId5" w:tooltip="ФЕДЕРАЛЬНЫЙ ЗАКОН от 31.07.1998 № 145-ФЗ ГОСУДАРСТВЕННАЯ ДУМА ФЕДЕРАЛЬНОГО СОБРАНИЯ РФ&#10;&#10;БЮДЖЕТНЫЙ КОДЕКС РОССИЙСКОЙ ФЕДЕРАЦИИ" w:history="1">
        <w:r w:rsidRPr="00997E89">
          <w:rPr>
            <w:rFonts w:ascii="Arial" w:eastAsia="Times New Roman" w:hAnsi="Arial" w:cs="Arial"/>
            <w:color w:val="0000FF"/>
            <w:sz w:val="24"/>
            <w:szCs w:val="26"/>
            <w:lang w:eastAsia="ru-RU"/>
          </w:rPr>
          <w:t>Бюджетным кодексом Российской Федерации</w:t>
        </w:r>
      </w:hyperlink>
      <w:r w:rsidRPr="00997E89">
        <w:rPr>
          <w:rFonts w:ascii="Arial" w:eastAsia="Times New Roman" w:hAnsi="Arial" w:cs="Arial"/>
          <w:sz w:val="24"/>
          <w:szCs w:val="26"/>
          <w:lang w:eastAsia="ru-RU"/>
        </w:rPr>
        <w:t xml:space="preserve">, постановлениями администрации Кондинского района </w:t>
      </w:r>
      <w:hyperlink r:id="rId6" w:tooltip="постановление от 22.08.2018 0:00:00 №1690 Администрация Кондинского района&#10;&#10;О модельной муниципальной программе Кондинского района, порядке принятия решения о разработке муниципальных программ Кондинского района, их формирования, утверждения и реализации&#10;" w:history="1">
        <w:r w:rsidRPr="00997E89">
          <w:rPr>
            <w:rFonts w:ascii="Arial" w:eastAsia="Times New Roman" w:hAnsi="Arial" w:cs="Arial"/>
            <w:color w:val="0000FF"/>
            <w:sz w:val="24"/>
            <w:szCs w:val="26"/>
            <w:lang w:eastAsia="ru-RU"/>
          </w:rPr>
          <w:t>от 22 августа 2018 года № 1690</w:t>
        </w:r>
      </w:hyperlink>
      <w:r w:rsidRPr="00997E89">
        <w:rPr>
          <w:rFonts w:ascii="Arial" w:eastAsia="Times New Roman" w:hAnsi="Arial" w:cs="Arial"/>
          <w:sz w:val="24"/>
          <w:szCs w:val="26"/>
          <w:lang w:eastAsia="ru-RU"/>
        </w:rPr>
        <w:t xml:space="preserve"> «О модельной муниципальной программе Кондинского района, порядке принятия решения о разработке муниципальных программ Кондинского района, их формирования, утверждения и реализации», </w:t>
      </w:r>
      <w:r w:rsidRPr="00997E89">
        <w:rPr>
          <w:rFonts w:ascii="Arial" w:eastAsia="Times New Roman" w:hAnsi="Arial" w:cs="Arial"/>
          <w:color w:val="000000"/>
          <w:sz w:val="24"/>
          <w:szCs w:val="26"/>
          <w:lang w:eastAsia="ru-RU"/>
        </w:rPr>
        <w:t>от 31 июля 2018 года № 1495 «О Перечне муниципальных программ Кондинского района»,</w:t>
      </w:r>
      <w:r w:rsidRPr="00997E89">
        <w:rPr>
          <w:rFonts w:ascii="Arial" w:eastAsia="Times New Roman" w:hAnsi="Arial" w:cs="Arial"/>
          <w:sz w:val="24"/>
          <w:szCs w:val="26"/>
          <w:lang w:eastAsia="ru-RU"/>
        </w:rPr>
        <w:t xml:space="preserve"> </w:t>
      </w:r>
      <w:r w:rsidRPr="00997E89">
        <w:rPr>
          <w:rFonts w:ascii="Arial" w:eastAsia="Times New Roman" w:hAnsi="Arial" w:cs="Arial"/>
          <w:b/>
          <w:sz w:val="24"/>
          <w:szCs w:val="26"/>
          <w:lang w:eastAsia="ru-RU"/>
        </w:rPr>
        <w:t>администрация Кондинского района</w:t>
      </w:r>
      <w:r w:rsidRPr="00997E89">
        <w:rPr>
          <w:rFonts w:ascii="Arial" w:eastAsia="Times New Roman" w:hAnsi="Arial" w:cs="Arial"/>
          <w:sz w:val="24"/>
          <w:szCs w:val="26"/>
          <w:lang w:eastAsia="ru-RU"/>
        </w:rPr>
        <w:t xml:space="preserve"> </w:t>
      </w:r>
      <w:r w:rsidRPr="00997E89">
        <w:rPr>
          <w:rFonts w:ascii="Arial" w:eastAsia="Times New Roman" w:hAnsi="Arial" w:cs="Arial"/>
          <w:b/>
          <w:sz w:val="24"/>
          <w:szCs w:val="26"/>
          <w:lang w:eastAsia="ru-RU"/>
        </w:rPr>
        <w:t>постановляет:</w:t>
      </w:r>
      <w:proofErr w:type="gramEnd"/>
    </w:p>
    <w:p w:rsidR="00997E89" w:rsidRPr="00997E89" w:rsidRDefault="00997E89" w:rsidP="00997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997E89">
        <w:rPr>
          <w:rFonts w:ascii="Arial" w:eastAsia="Times New Roman" w:hAnsi="Arial" w:cs="Arial"/>
          <w:sz w:val="24"/>
          <w:szCs w:val="26"/>
          <w:lang w:eastAsia="ru-RU"/>
        </w:rPr>
        <w:t xml:space="preserve">1. Утвердить муниципальную </w:t>
      </w:r>
      <w:hyperlink w:anchor="P37" w:history="1">
        <w:r w:rsidRPr="00997E89">
          <w:rPr>
            <w:rFonts w:ascii="Arial" w:eastAsia="Times New Roman" w:hAnsi="Arial" w:cs="Arial"/>
            <w:sz w:val="24"/>
            <w:szCs w:val="26"/>
            <w:lang w:eastAsia="ru-RU"/>
          </w:rPr>
          <w:t>программу</w:t>
        </w:r>
      </w:hyperlink>
      <w:r w:rsidRPr="00997E89">
        <w:rPr>
          <w:rFonts w:ascii="Arial" w:eastAsia="Times New Roman" w:hAnsi="Arial" w:cs="Arial"/>
          <w:sz w:val="24"/>
          <w:szCs w:val="26"/>
          <w:lang w:eastAsia="ru-RU"/>
        </w:rPr>
        <w:t xml:space="preserve"> «Управление муниципальными финансами в Кондинском районе на 2019-2025 годы и на период до 2030 года» (далее - муниципальная программа) (приложение).</w:t>
      </w:r>
    </w:p>
    <w:p w:rsidR="00997E89" w:rsidRPr="00997E89" w:rsidRDefault="00997E89" w:rsidP="00997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997E89">
        <w:rPr>
          <w:rFonts w:ascii="Arial" w:eastAsia="Times New Roman" w:hAnsi="Arial" w:cs="Arial"/>
          <w:sz w:val="24"/>
          <w:szCs w:val="26"/>
          <w:lang w:eastAsia="ru-RU"/>
        </w:rPr>
        <w:t xml:space="preserve">2. Определить комитет по финансам и налоговой политике администрации Кондинского района ответственным исполнителем муниципальной </w:t>
      </w:r>
      <w:hyperlink w:anchor="P37" w:history="1">
        <w:r w:rsidRPr="00997E89">
          <w:rPr>
            <w:rFonts w:ascii="Arial" w:eastAsia="Times New Roman" w:hAnsi="Arial" w:cs="Arial"/>
            <w:sz w:val="24"/>
            <w:szCs w:val="26"/>
            <w:lang w:eastAsia="ru-RU"/>
          </w:rPr>
          <w:t>программы</w:t>
        </w:r>
      </w:hyperlink>
      <w:r w:rsidRPr="00997E89">
        <w:rPr>
          <w:rFonts w:ascii="Arial" w:eastAsia="Times New Roman" w:hAnsi="Arial" w:cs="Arial"/>
          <w:sz w:val="24"/>
          <w:szCs w:val="26"/>
          <w:lang w:eastAsia="ru-RU"/>
        </w:rPr>
        <w:t>.</w:t>
      </w:r>
    </w:p>
    <w:p w:rsidR="00997E89" w:rsidRPr="00997E89" w:rsidRDefault="00997E89" w:rsidP="00997E8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997E89">
        <w:rPr>
          <w:rFonts w:ascii="Arial" w:eastAsia="Times New Roman" w:hAnsi="Arial" w:cs="Arial"/>
          <w:sz w:val="24"/>
          <w:szCs w:val="26"/>
          <w:lang w:eastAsia="ru-RU"/>
        </w:rPr>
        <w:t xml:space="preserve">3. Обнародовать постановление в соответствии с решением Думы Кондинского района </w:t>
      </w:r>
      <w:hyperlink r:id="rId7" w:tooltip="решение от 27.02.2017 № 215 Дума Кондинского района&#10;&#10;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" w:history="1">
        <w:r w:rsidRPr="00997E89">
          <w:rPr>
            <w:rFonts w:ascii="Arial" w:eastAsia="Times New Roman" w:hAnsi="Arial" w:cs="Arial"/>
            <w:color w:val="0000FF"/>
            <w:sz w:val="24"/>
            <w:szCs w:val="26"/>
            <w:lang w:eastAsia="ru-RU"/>
          </w:rPr>
          <w:t>от 27 февраля 2017 года № 215</w:t>
        </w:r>
      </w:hyperlink>
      <w:r w:rsidRPr="00997E89">
        <w:rPr>
          <w:rFonts w:ascii="Arial" w:eastAsia="Times New Roman" w:hAnsi="Arial" w:cs="Arial"/>
          <w:sz w:val="24"/>
          <w:szCs w:val="26"/>
          <w:lang w:eastAsia="ru-RU"/>
        </w:rPr>
        <w:t xml:space="preserve">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Кондинского района Ханты-Мансийского автономного округа - Югры.</w:t>
      </w:r>
    </w:p>
    <w:p w:rsidR="00997E89" w:rsidRPr="00997E89" w:rsidRDefault="00997E89" w:rsidP="00997E8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997E89">
        <w:rPr>
          <w:rFonts w:ascii="Arial" w:eastAsia="Times New Roman" w:hAnsi="Arial" w:cs="Arial"/>
          <w:sz w:val="24"/>
          <w:szCs w:val="26"/>
          <w:lang w:eastAsia="ru-RU"/>
        </w:rPr>
        <w:t xml:space="preserve">4. </w:t>
      </w:r>
      <w:r w:rsidRPr="00997E89">
        <w:rPr>
          <w:rFonts w:ascii="Arial" w:eastAsia="Times New Roman" w:hAnsi="Arial" w:cs="Arial"/>
          <w:color w:val="000000"/>
          <w:sz w:val="24"/>
          <w:szCs w:val="26"/>
          <w:lang w:eastAsia="ru-RU"/>
        </w:rPr>
        <w:t>Постановление вступает в силу после его обнародования и распространяется на правоотношения, возникшие с 01 января 2019 года.</w:t>
      </w:r>
    </w:p>
    <w:p w:rsidR="00997E89" w:rsidRPr="00997E89" w:rsidRDefault="00997E89" w:rsidP="00997E8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  <w:r w:rsidRPr="00997E89">
        <w:rPr>
          <w:rFonts w:ascii="Arial" w:eastAsia="Times New Roman" w:hAnsi="Arial" w:cs="Arial"/>
          <w:color w:val="000000"/>
          <w:sz w:val="24"/>
          <w:szCs w:val="26"/>
          <w:lang w:eastAsia="ru-RU"/>
        </w:rPr>
        <w:t xml:space="preserve">5. </w:t>
      </w:r>
      <w:proofErr w:type="gramStart"/>
      <w:r w:rsidRPr="00997E89">
        <w:rPr>
          <w:rFonts w:ascii="Arial" w:eastAsia="Times New Roman" w:hAnsi="Arial" w:cs="Arial"/>
          <w:color w:val="000000"/>
          <w:sz w:val="24"/>
          <w:szCs w:val="26"/>
          <w:lang w:eastAsia="ru-RU"/>
        </w:rPr>
        <w:t>Контроль за</w:t>
      </w:r>
      <w:proofErr w:type="gramEnd"/>
      <w:r w:rsidRPr="00997E89">
        <w:rPr>
          <w:rFonts w:ascii="Arial" w:eastAsia="Times New Roman" w:hAnsi="Arial" w:cs="Arial"/>
          <w:color w:val="000000"/>
          <w:sz w:val="24"/>
          <w:szCs w:val="26"/>
          <w:lang w:eastAsia="ru-RU"/>
        </w:rPr>
        <w:t xml:space="preserve"> выполнением постановления возложить на заместителя главы района - председателя комитета по финансам и налоговой политике Г.А. Мостовых.</w:t>
      </w:r>
    </w:p>
    <w:p w:rsidR="00997E89" w:rsidRPr="00997E89" w:rsidRDefault="00997E89" w:rsidP="00997E8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</w:p>
    <w:p w:rsidR="00997E89" w:rsidRPr="00997E89" w:rsidRDefault="00997E89" w:rsidP="00997E89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proofErr w:type="gramStart"/>
      <w:r w:rsidRPr="00997E89">
        <w:rPr>
          <w:rFonts w:ascii="Arial" w:eastAsia="Times New Roman" w:hAnsi="Arial" w:cs="Arial"/>
          <w:sz w:val="24"/>
          <w:szCs w:val="26"/>
          <w:lang w:eastAsia="ru-RU"/>
        </w:rPr>
        <w:t>Исполняющий</w:t>
      </w:r>
      <w:proofErr w:type="gramEnd"/>
      <w:r w:rsidRPr="00997E89">
        <w:rPr>
          <w:rFonts w:ascii="Arial" w:eastAsia="Times New Roman" w:hAnsi="Arial" w:cs="Arial"/>
          <w:sz w:val="24"/>
          <w:szCs w:val="26"/>
          <w:lang w:eastAsia="ru-RU"/>
        </w:rPr>
        <w:t xml:space="preserve"> обязанности</w:t>
      </w:r>
    </w:p>
    <w:p w:rsidR="00997E89" w:rsidRPr="00997E89" w:rsidRDefault="00997E89" w:rsidP="00997E89">
      <w:pPr>
        <w:tabs>
          <w:tab w:val="center" w:pos="8505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  <w:r w:rsidRPr="00997E89">
        <w:rPr>
          <w:rFonts w:ascii="Arial" w:eastAsia="Times New Roman" w:hAnsi="Arial" w:cs="Arial"/>
          <w:sz w:val="24"/>
          <w:szCs w:val="26"/>
          <w:lang w:eastAsia="ru-RU"/>
        </w:rPr>
        <w:t>главы района</w:t>
      </w:r>
      <w:r w:rsidRPr="00997E89">
        <w:rPr>
          <w:rFonts w:ascii="Arial" w:eastAsia="Times New Roman" w:hAnsi="Arial" w:cs="Arial"/>
          <w:color w:val="000000"/>
          <w:sz w:val="24"/>
          <w:szCs w:val="26"/>
          <w:lang w:eastAsia="ru-RU"/>
        </w:rPr>
        <w:t xml:space="preserve"> </w:t>
      </w:r>
      <w:r w:rsidRPr="00997E89">
        <w:rPr>
          <w:rFonts w:ascii="Arial" w:eastAsia="Times New Roman" w:hAnsi="Arial" w:cs="Arial"/>
          <w:color w:val="000000"/>
          <w:sz w:val="24"/>
          <w:szCs w:val="26"/>
          <w:lang w:eastAsia="ru-RU"/>
        </w:rPr>
        <w:tab/>
      </w:r>
      <w:proofErr w:type="spellStart"/>
      <w:r w:rsidRPr="00997E89">
        <w:rPr>
          <w:rFonts w:ascii="Arial" w:eastAsia="Times New Roman" w:hAnsi="Arial" w:cs="Arial"/>
          <w:sz w:val="24"/>
          <w:szCs w:val="26"/>
          <w:lang w:eastAsia="ru-RU"/>
        </w:rPr>
        <w:t>А.А.Яковлев</w:t>
      </w:r>
      <w:proofErr w:type="spellEnd"/>
    </w:p>
    <w:p w:rsidR="00997E89" w:rsidRPr="00997E89" w:rsidRDefault="00997E89" w:rsidP="00997E89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97E89" w:rsidRPr="00997E89" w:rsidRDefault="00997E89" w:rsidP="00997E89">
      <w:pPr>
        <w:shd w:val="clear" w:color="auto" w:fill="FFFFFF"/>
        <w:autoSpaceDE w:val="0"/>
        <w:autoSpaceDN w:val="0"/>
        <w:adjustRightInd w:val="0"/>
        <w:spacing w:after="0" w:line="240" w:lineRule="auto"/>
        <w:ind w:left="4963" w:firstLine="567"/>
        <w:jc w:val="right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997E89">
        <w:rPr>
          <w:rFonts w:ascii="Arial" w:eastAsia="Times New Roman" w:hAnsi="Arial" w:cs="Arial"/>
          <w:color w:val="000000"/>
          <w:sz w:val="24"/>
          <w:szCs w:val="16"/>
          <w:lang w:eastAsia="ru-RU"/>
        </w:rPr>
        <w:br w:type="page"/>
      </w:r>
      <w:r w:rsidRPr="00997E89">
        <w:rPr>
          <w:rFonts w:ascii="Arial" w:eastAsia="Times New Roman" w:hAnsi="Arial" w:cs="Arial"/>
          <w:b/>
          <w:sz w:val="32"/>
          <w:szCs w:val="24"/>
          <w:lang w:eastAsia="ru-RU"/>
        </w:rPr>
        <w:lastRenderedPageBreak/>
        <w:t>Приложение</w:t>
      </w:r>
    </w:p>
    <w:p w:rsidR="00997E89" w:rsidRPr="00997E89" w:rsidRDefault="00997E89" w:rsidP="00997E89">
      <w:pPr>
        <w:shd w:val="clear" w:color="auto" w:fill="FFFFFF"/>
        <w:autoSpaceDE w:val="0"/>
        <w:autoSpaceDN w:val="0"/>
        <w:adjustRightInd w:val="0"/>
        <w:spacing w:after="0" w:line="240" w:lineRule="auto"/>
        <w:ind w:left="4963" w:firstLine="567"/>
        <w:jc w:val="right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997E89">
        <w:rPr>
          <w:rFonts w:ascii="Arial" w:eastAsia="Times New Roman" w:hAnsi="Arial" w:cs="Arial"/>
          <w:b/>
          <w:sz w:val="32"/>
          <w:szCs w:val="24"/>
          <w:lang w:eastAsia="ru-RU"/>
        </w:rPr>
        <w:t>к постановлению администрации района</w:t>
      </w:r>
    </w:p>
    <w:p w:rsidR="00997E89" w:rsidRPr="00997E89" w:rsidRDefault="00997E89" w:rsidP="00997E89">
      <w:pPr>
        <w:shd w:val="clear" w:color="auto" w:fill="FFFFFF"/>
        <w:autoSpaceDE w:val="0"/>
        <w:autoSpaceDN w:val="0"/>
        <w:adjustRightInd w:val="0"/>
        <w:spacing w:after="0" w:line="240" w:lineRule="auto"/>
        <w:ind w:left="4963" w:firstLine="56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97E89">
        <w:rPr>
          <w:rFonts w:ascii="Arial" w:eastAsia="Times New Roman" w:hAnsi="Arial" w:cs="Arial"/>
          <w:b/>
          <w:sz w:val="32"/>
          <w:szCs w:val="24"/>
          <w:lang w:eastAsia="ru-RU"/>
        </w:rPr>
        <w:t>от 29.10.2018 № 2118</w:t>
      </w:r>
    </w:p>
    <w:p w:rsidR="00997E89" w:rsidRPr="00997E89" w:rsidRDefault="00997E89" w:rsidP="00997E89">
      <w:pPr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8"/>
          <w:lang w:eastAsia="ru-RU"/>
        </w:rPr>
      </w:pPr>
    </w:p>
    <w:p w:rsidR="00997E89" w:rsidRPr="00997E89" w:rsidRDefault="00997E89" w:rsidP="00997E89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997E89">
        <w:rPr>
          <w:rFonts w:ascii="Arial" w:eastAsia="Times New Roman" w:hAnsi="Arial" w:cs="Arial"/>
          <w:b/>
          <w:sz w:val="30"/>
          <w:szCs w:val="30"/>
          <w:lang w:eastAsia="ru-RU"/>
        </w:rPr>
        <w:t>Муниципальная программа</w:t>
      </w:r>
    </w:p>
    <w:p w:rsidR="00997E89" w:rsidRPr="00997E89" w:rsidRDefault="00997E89" w:rsidP="00997E89">
      <w:pPr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6"/>
          <w:lang w:eastAsia="ru-RU"/>
        </w:rPr>
      </w:pPr>
      <w:r w:rsidRPr="00997E89">
        <w:rPr>
          <w:rFonts w:ascii="Arial" w:eastAsia="Times New Roman" w:hAnsi="Arial" w:cs="Arial"/>
          <w:b/>
          <w:sz w:val="30"/>
          <w:szCs w:val="30"/>
          <w:lang w:eastAsia="ru-RU"/>
        </w:rPr>
        <w:t>«Управление муниципальными финансами в Кондинском районе на 2019-2025 годы и на период до 2030 года»</w:t>
      </w:r>
    </w:p>
    <w:p w:rsidR="00997E89" w:rsidRPr="00997E89" w:rsidRDefault="00997E89" w:rsidP="00997E89">
      <w:pPr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6"/>
          <w:lang w:eastAsia="ru-RU"/>
        </w:rPr>
      </w:pPr>
      <w:r w:rsidRPr="00997E89">
        <w:rPr>
          <w:rFonts w:ascii="Arial" w:eastAsia="Times New Roman" w:hAnsi="Arial" w:cs="Arial"/>
          <w:sz w:val="24"/>
          <w:szCs w:val="26"/>
          <w:lang w:eastAsia="ru-RU"/>
        </w:rPr>
        <w:t>(далее - муниципальная программа)</w:t>
      </w:r>
    </w:p>
    <w:p w:rsidR="00997E89" w:rsidRPr="00997E89" w:rsidRDefault="00997E89" w:rsidP="00997E89">
      <w:pPr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6"/>
          <w:lang w:eastAsia="ru-RU"/>
        </w:rPr>
      </w:pPr>
    </w:p>
    <w:p w:rsidR="00997E89" w:rsidRPr="00997E89" w:rsidRDefault="00997E89" w:rsidP="00997E89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6"/>
          <w:lang w:eastAsia="ru-RU"/>
        </w:rPr>
      </w:pPr>
      <w:r w:rsidRPr="00997E89">
        <w:rPr>
          <w:rFonts w:ascii="Arial" w:eastAsia="Times New Roman" w:hAnsi="Arial" w:cs="Arial"/>
          <w:b/>
          <w:sz w:val="24"/>
          <w:szCs w:val="26"/>
          <w:lang w:eastAsia="ru-RU"/>
        </w:rPr>
        <w:t>Паспорт муниципальной программы</w:t>
      </w:r>
    </w:p>
    <w:p w:rsidR="00997E89" w:rsidRPr="00997E89" w:rsidRDefault="00997E89" w:rsidP="00997E89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3536"/>
        <w:gridCol w:w="5485"/>
      </w:tblGrid>
      <w:tr w:rsidR="00997E89" w:rsidRPr="00997E89" w:rsidTr="005504C8">
        <w:trPr>
          <w:trHeight w:val="823"/>
          <w:jc w:val="center"/>
        </w:trPr>
        <w:tc>
          <w:tcPr>
            <w:tcW w:w="250" w:type="pct"/>
          </w:tcPr>
          <w:p w:rsidR="00997E89" w:rsidRPr="00997E89" w:rsidRDefault="00997E89" w:rsidP="00997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997E89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1.</w:t>
            </w:r>
          </w:p>
        </w:tc>
        <w:tc>
          <w:tcPr>
            <w:tcW w:w="1866" w:type="pct"/>
          </w:tcPr>
          <w:p w:rsidR="00997E89" w:rsidRPr="00997E89" w:rsidRDefault="00997E89" w:rsidP="00997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997E89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Наименование муниципальной программы</w:t>
            </w:r>
          </w:p>
        </w:tc>
        <w:tc>
          <w:tcPr>
            <w:tcW w:w="2884" w:type="pct"/>
          </w:tcPr>
          <w:p w:rsidR="00997E89" w:rsidRPr="00997E89" w:rsidRDefault="00997E89" w:rsidP="00997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997E89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Управление муниципальными финансами в Кондинском районе на 2019-2025 годы и на период до 2030 года.</w:t>
            </w:r>
          </w:p>
        </w:tc>
      </w:tr>
      <w:tr w:rsidR="00997E89" w:rsidRPr="00997E89" w:rsidTr="005504C8">
        <w:trPr>
          <w:jc w:val="center"/>
        </w:trPr>
        <w:tc>
          <w:tcPr>
            <w:tcW w:w="250" w:type="pct"/>
          </w:tcPr>
          <w:p w:rsidR="00997E89" w:rsidRPr="00997E89" w:rsidRDefault="00997E89" w:rsidP="00997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997E89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2.</w:t>
            </w:r>
          </w:p>
        </w:tc>
        <w:tc>
          <w:tcPr>
            <w:tcW w:w="1866" w:type="pct"/>
          </w:tcPr>
          <w:p w:rsidR="00997E89" w:rsidRPr="00997E89" w:rsidRDefault="00997E89" w:rsidP="00997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997E89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Дата утверждения муниципальной программы (наименование и номер соответствующего нормативного акта)</w:t>
            </w:r>
          </w:p>
        </w:tc>
        <w:tc>
          <w:tcPr>
            <w:tcW w:w="2884" w:type="pct"/>
          </w:tcPr>
          <w:p w:rsidR="00997E89" w:rsidRPr="00997E89" w:rsidRDefault="00997E89" w:rsidP="00997E8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997E89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Постановление администрации Кондинского района от 29 октября 2018 года № 2118 «О муниципальной программе «Управление муниципальными финансами в Кондинском районе на 2019-2025 годы и на период до 2030 года».</w:t>
            </w:r>
          </w:p>
        </w:tc>
      </w:tr>
      <w:tr w:rsidR="00997E89" w:rsidRPr="00997E89" w:rsidTr="005504C8">
        <w:trPr>
          <w:jc w:val="center"/>
        </w:trPr>
        <w:tc>
          <w:tcPr>
            <w:tcW w:w="250" w:type="pct"/>
          </w:tcPr>
          <w:p w:rsidR="00997E89" w:rsidRPr="00997E89" w:rsidRDefault="00997E89" w:rsidP="00997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997E89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3.</w:t>
            </w:r>
          </w:p>
        </w:tc>
        <w:tc>
          <w:tcPr>
            <w:tcW w:w="1866" w:type="pct"/>
          </w:tcPr>
          <w:p w:rsidR="00997E89" w:rsidRPr="00997E89" w:rsidRDefault="00997E89" w:rsidP="00997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997E89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2884" w:type="pct"/>
          </w:tcPr>
          <w:p w:rsidR="00997E89" w:rsidRPr="00997E89" w:rsidRDefault="00997E89" w:rsidP="00997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997E89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Комитет по финансам и налоговой политике администрации Кондинского района. </w:t>
            </w:r>
          </w:p>
        </w:tc>
      </w:tr>
      <w:tr w:rsidR="00997E89" w:rsidRPr="00997E89" w:rsidTr="005504C8">
        <w:trPr>
          <w:trHeight w:val="548"/>
          <w:jc w:val="center"/>
        </w:trPr>
        <w:tc>
          <w:tcPr>
            <w:tcW w:w="250" w:type="pct"/>
          </w:tcPr>
          <w:p w:rsidR="00997E89" w:rsidRPr="00997E89" w:rsidRDefault="00997E89" w:rsidP="00997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997E89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4.</w:t>
            </w:r>
          </w:p>
        </w:tc>
        <w:tc>
          <w:tcPr>
            <w:tcW w:w="1866" w:type="pct"/>
          </w:tcPr>
          <w:p w:rsidR="00997E89" w:rsidRPr="00997E89" w:rsidRDefault="00997E89" w:rsidP="00997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997E89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2884" w:type="pct"/>
          </w:tcPr>
          <w:p w:rsidR="00997E89" w:rsidRPr="00997E89" w:rsidRDefault="00997E89" w:rsidP="00997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6"/>
                <w:highlight w:val="yellow"/>
                <w:lang w:eastAsia="ru-RU"/>
              </w:rPr>
            </w:pPr>
            <w:r w:rsidRPr="00997E89">
              <w:rPr>
                <w:rFonts w:ascii="Arial" w:eastAsia="Times New Roman" w:hAnsi="Arial" w:cs="Arial"/>
                <w:color w:val="000000"/>
                <w:sz w:val="24"/>
                <w:szCs w:val="26"/>
                <w:lang w:eastAsia="ru-RU"/>
              </w:rPr>
              <w:t>-</w:t>
            </w:r>
          </w:p>
        </w:tc>
      </w:tr>
      <w:tr w:rsidR="00997E89" w:rsidRPr="00997E89" w:rsidTr="005504C8">
        <w:trPr>
          <w:jc w:val="center"/>
        </w:trPr>
        <w:tc>
          <w:tcPr>
            <w:tcW w:w="250" w:type="pct"/>
          </w:tcPr>
          <w:p w:rsidR="00997E89" w:rsidRPr="00997E89" w:rsidRDefault="00997E89" w:rsidP="00997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997E89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5.</w:t>
            </w:r>
          </w:p>
        </w:tc>
        <w:tc>
          <w:tcPr>
            <w:tcW w:w="1866" w:type="pct"/>
          </w:tcPr>
          <w:p w:rsidR="00997E89" w:rsidRPr="00997E89" w:rsidRDefault="00997E89" w:rsidP="00997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997E89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Цели муниципальной программы</w:t>
            </w:r>
          </w:p>
        </w:tc>
        <w:tc>
          <w:tcPr>
            <w:tcW w:w="2884" w:type="pct"/>
          </w:tcPr>
          <w:p w:rsidR="00997E89" w:rsidRPr="00997E89" w:rsidRDefault="00997E89" w:rsidP="00997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6"/>
                <w:lang w:eastAsia="ru-RU"/>
              </w:rPr>
            </w:pPr>
            <w:r w:rsidRPr="00997E89">
              <w:rPr>
                <w:rFonts w:ascii="Arial" w:eastAsia="Times New Roman" w:hAnsi="Arial" w:cs="Arial"/>
                <w:color w:val="000000"/>
                <w:sz w:val="24"/>
                <w:szCs w:val="26"/>
                <w:lang w:eastAsia="ru-RU"/>
              </w:rPr>
              <w:t xml:space="preserve">Повышение качества управления муниципальными финансами Кондинского района. </w:t>
            </w:r>
          </w:p>
        </w:tc>
      </w:tr>
      <w:tr w:rsidR="00997E89" w:rsidRPr="00997E89" w:rsidTr="005504C8">
        <w:trPr>
          <w:jc w:val="center"/>
        </w:trPr>
        <w:tc>
          <w:tcPr>
            <w:tcW w:w="250" w:type="pct"/>
          </w:tcPr>
          <w:p w:rsidR="00997E89" w:rsidRPr="00997E89" w:rsidRDefault="00997E89" w:rsidP="00997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997E89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6.</w:t>
            </w:r>
          </w:p>
        </w:tc>
        <w:tc>
          <w:tcPr>
            <w:tcW w:w="1866" w:type="pct"/>
          </w:tcPr>
          <w:p w:rsidR="00997E89" w:rsidRPr="00997E89" w:rsidRDefault="00997E89" w:rsidP="00997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997E89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Задачи муниципальной программы</w:t>
            </w:r>
          </w:p>
        </w:tc>
        <w:tc>
          <w:tcPr>
            <w:tcW w:w="2884" w:type="pct"/>
          </w:tcPr>
          <w:p w:rsidR="00997E89" w:rsidRPr="00997E89" w:rsidRDefault="00997E89" w:rsidP="00997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997E89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1. Обеспечение сбалансированности бюджета Кондинского района.</w:t>
            </w:r>
          </w:p>
          <w:p w:rsidR="00997E89" w:rsidRPr="00997E89" w:rsidRDefault="00997E89" w:rsidP="00997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997E89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2. Эффективное управление муниципальным долгом Кондинского района.</w:t>
            </w:r>
          </w:p>
        </w:tc>
      </w:tr>
      <w:tr w:rsidR="00997E89" w:rsidRPr="00997E89" w:rsidTr="005504C8">
        <w:trPr>
          <w:jc w:val="center"/>
        </w:trPr>
        <w:tc>
          <w:tcPr>
            <w:tcW w:w="250" w:type="pct"/>
          </w:tcPr>
          <w:p w:rsidR="00997E89" w:rsidRPr="00997E89" w:rsidRDefault="00997E89" w:rsidP="00997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997E89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7.</w:t>
            </w:r>
          </w:p>
        </w:tc>
        <w:tc>
          <w:tcPr>
            <w:tcW w:w="1866" w:type="pct"/>
          </w:tcPr>
          <w:p w:rsidR="00997E89" w:rsidRPr="00997E89" w:rsidRDefault="00997E89" w:rsidP="00997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997E89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Подпрограммы или основные мероприятия</w:t>
            </w:r>
          </w:p>
        </w:tc>
        <w:tc>
          <w:tcPr>
            <w:tcW w:w="2884" w:type="pct"/>
          </w:tcPr>
          <w:p w:rsidR="00997E89" w:rsidRPr="00997E89" w:rsidRDefault="00997E89" w:rsidP="00997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6"/>
                <w:lang w:eastAsia="ru-RU"/>
              </w:rPr>
            </w:pPr>
            <w:hyperlink w:anchor="P565" w:history="1">
              <w:r w:rsidRPr="00997E89">
                <w:rPr>
                  <w:rFonts w:ascii="Arial" w:eastAsia="Times New Roman" w:hAnsi="Arial" w:cs="Arial"/>
                  <w:color w:val="000000"/>
                  <w:sz w:val="24"/>
                  <w:szCs w:val="26"/>
                  <w:lang w:eastAsia="ru-RU"/>
                </w:rPr>
                <w:t>Основное</w:t>
              </w:r>
            </w:hyperlink>
            <w:r w:rsidRPr="00997E89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 мероприятие «</w:t>
            </w:r>
            <w:r w:rsidRPr="00997E89">
              <w:rPr>
                <w:rFonts w:ascii="Arial" w:eastAsia="Times New Roman" w:hAnsi="Arial" w:cs="Arial"/>
                <w:color w:val="000000"/>
                <w:sz w:val="24"/>
                <w:szCs w:val="26"/>
                <w:lang w:eastAsia="ru-RU"/>
              </w:rPr>
              <w:t xml:space="preserve">Обеспечение деятельности органов местного самоуправления в бюджетной сфере, в сфере налогов и сборов, в сфере закупок». </w:t>
            </w:r>
          </w:p>
          <w:p w:rsidR="00997E89" w:rsidRPr="00997E89" w:rsidRDefault="00997E89" w:rsidP="00997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6"/>
                <w:lang w:eastAsia="ru-RU"/>
              </w:rPr>
            </w:pPr>
            <w:r w:rsidRPr="00997E89">
              <w:rPr>
                <w:rFonts w:ascii="Arial" w:eastAsia="Times New Roman" w:hAnsi="Arial" w:cs="Arial"/>
                <w:color w:val="000000"/>
                <w:sz w:val="24"/>
                <w:szCs w:val="26"/>
                <w:lang w:eastAsia="ru-RU"/>
              </w:rPr>
              <w:t xml:space="preserve">Основное мероприятие «Обслуживание муниципального долга </w:t>
            </w:r>
            <w:r w:rsidRPr="00997E89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Кондинского</w:t>
            </w:r>
            <w:r w:rsidRPr="00997E89">
              <w:rPr>
                <w:rFonts w:ascii="Arial" w:eastAsia="Times New Roman" w:hAnsi="Arial" w:cs="Arial"/>
                <w:color w:val="000000"/>
                <w:sz w:val="24"/>
                <w:szCs w:val="26"/>
                <w:lang w:eastAsia="ru-RU"/>
              </w:rPr>
              <w:t xml:space="preserve"> района».</w:t>
            </w:r>
          </w:p>
        </w:tc>
      </w:tr>
      <w:tr w:rsidR="00997E89" w:rsidRPr="00997E89" w:rsidTr="005504C8">
        <w:trPr>
          <w:jc w:val="center"/>
        </w:trPr>
        <w:tc>
          <w:tcPr>
            <w:tcW w:w="250" w:type="pct"/>
          </w:tcPr>
          <w:p w:rsidR="00997E89" w:rsidRPr="00997E89" w:rsidRDefault="00997E89" w:rsidP="00997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997E89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8.</w:t>
            </w:r>
          </w:p>
        </w:tc>
        <w:tc>
          <w:tcPr>
            <w:tcW w:w="1866" w:type="pct"/>
          </w:tcPr>
          <w:p w:rsidR="00997E89" w:rsidRPr="00997E89" w:rsidRDefault="00997E89" w:rsidP="00997E8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997E89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Наименование портфеля проектов, проекта, </w:t>
            </w:r>
            <w:proofErr w:type="gramStart"/>
            <w:r w:rsidRPr="00997E89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направленных</w:t>
            </w:r>
            <w:proofErr w:type="gramEnd"/>
            <w:r w:rsidRPr="00997E89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 в том числе на реализацию в Кондинском районе национальных проектов (программ) Российской Федерации</w:t>
            </w:r>
          </w:p>
        </w:tc>
        <w:tc>
          <w:tcPr>
            <w:tcW w:w="2884" w:type="pct"/>
          </w:tcPr>
          <w:p w:rsidR="00997E89" w:rsidRPr="00997E89" w:rsidRDefault="00997E89" w:rsidP="00997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997E89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-</w:t>
            </w:r>
          </w:p>
        </w:tc>
      </w:tr>
      <w:tr w:rsidR="00997E89" w:rsidRPr="00997E89" w:rsidTr="005504C8">
        <w:trPr>
          <w:jc w:val="center"/>
        </w:trPr>
        <w:tc>
          <w:tcPr>
            <w:tcW w:w="250" w:type="pct"/>
          </w:tcPr>
          <w:p w:rsidR="00997E89" w:rsidRPr="00997E89" w:rsidRDefault="00997E89" w:rsidP="00997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997E89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9.</w:t>
            </w:r>
          </w:p>
        </w:tc>
        <w:tc>
          <w:tcPr>
            <w:tcW w:w="1866" w:type="pct"/>
          </w:tcPr>
          <w:p w:rsidR="00997E89" w:rsidRPr="00997E89" w:rsidRDefault="00997E89" w:rsidP="00997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997E89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Показатели муниципальной программы </w:t>
            </w:r>
          </w:p>
        </w:tc>
        <w:tc>
          <w:tcPr>
            <w:tcW w:w="2884" w:type="pct"/>
          </w:tcPr>
          <w:p w:rsidR="00997E89" w:rsidRPr="00997E89" w:rsidRDefault="00997E89" w:rsidP="00997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997E89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1. Исполнение плана по налоговым и неналоговым доходам, утвержденного решением о бюджете района (без учета доходов от налога на прибыль организаций), на уровне не менее 95%.</w:t>
            </w:r>
          </w:p>
          <w:p w:rsidR="00997E89" w:rsidRPr="00997E89" w:rsidRDefault="00997E89" w:rsidP="00997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997E89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lastRenderedPageBreak/>
              <w:t xml:space="preserve">2. </w:t>
            </w:r>
            <w:r w:rsidRPr="00997E89"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  <w:t>Увеличение качества исполнения расходных обязательств района за отчетный финансовый год с 93 до 95%</w:t>
            </w:r>
            <w:r w:rsidRPr="00997E89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.</w:t>
            </w:r>
          </w:p>
          <w:p w:rsidR="00997E89" w:rsidRPr="00997E89" w:rsidRDefault="00997E89" w:rsidP="00997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997E89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3. Увеличение доли главных администраторов бюджетных средств района, имеющих итоговую оценку качества финансового менеджмента более 80 баллов, с 70 до 75%.</w:t>
            </w:r>
          </w:p>
          <w:p w:rsidR="00997E89" w:rsidRPr="00997E89" w:rsidRDefault="00997E89" w:rsidP="00997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997E89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4. Достижение доли расходов бюджета района на обслуживание муниципального долга в объеме расходов бюджета района, за исключением средств, предоставляемых из бюджета автономного округа, не более 0,03%.</w:t>
            </w:r>
          </w:p>
        </w:tc>
      </w:tr>
      <w:tr w:rsidR="00997E89" w:rsidRPr="00997E89" w:rsidTr="005504C8">
        <w:trPr>
          <w:trHeight w:val="559"/>
          <w:jc w:val="center"/>
        </w:trPr>
        <w:tc>
          <w:tcPr>
            <w:tcW w:w="250" w:type="pct"/>
          </w:tcPr>
          <w:p w:rsidR="00997E89" w:rsidRPr="00997E89" w:rsidRDefault="00997E89" w:rsidP="00997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997E89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lastRenderedPageBreak/>
              <w:t>10.</w:t>
            </w:r>
          </w:p>
        </w:tc>
        <w:tc>
          <w:tcPr>
            <w:tcW w:w="1866" w:type="pct"/>
          </w:tcPr>
          <w:p w:rsidR="00997E89" w:rsidRPr="00997E89" w:rsidRDefault="00997E89" w:rsidP="00997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997E89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2884" w:type="pct"/>
          </w:tcPr>
          <w:p w:rsidR="00997E89" w:rsidRPr="00997E89" w:rsidRDefault="00997E89" w:rsidP="00997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997E89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2019-2025 годы и на период до 2030 года.</w:t>
            </w:r>
          </w:p>
        </w:tc>
      </w:tr>
      <w:tr w:rsidR="00997E89" w:rsidRPr="00997E89" w:rsidTr="005504C8">
        <w:trPr>
          <w:jc w:val="center"/>
        </w:trPr>
        <w:tc>
          <w:tcPr>
            <w:tcW w:w="250" w:type="pct"/>
          </w:tcPr>
          <w:p w:rsidR="00997E89" w:rsidRPr="00997E89" w:rsidRDefault="00997E89" w:rsidP="00997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997E89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11.</w:t>
            </w:r>
          </w:p>
        </w:tc>
        <w:tc>
          <w:tcPr>
            <w:tcW w:w="1866" w:type="pct"/>
          </w:tcPr>
          <w:p w:rsidR="00997E89" w:rsidRPr="00997E89" w:rsidRDefault="00997E89" w:rsidP="00997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997E89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Параметры финансового обеспечения муниципальной программы</w:t>
            </w:r>
          </w:p>
        </w:tc>
        <w:tc>
          <w:tcPr>
            <w:tcW w:w="2884" w:type="pct"/>
          </w:tcPr>
          <w:p w:rsidR="00997E89" w:rsidRPr="00997E89" w:rsidRDefault="00997E89" w:rsidP="00997E89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6"/>
                <w:lang w:eastAsia="ru-RU"/>
              </w:rPr>
            </w:pPr>
            <w:r w:rsidRPr="00997E89"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  <w:t xml:space="preserve">Общий объем финансирования муниципальной программы за счет средств бюджета района </w:t>
            </w:r>
            <w:r w:rsidRPr="00997E89">
              <w:rPr>
                <w:rFonts w:ascii="Arial" w:eastAsia="Times New Roman" w:hAnsi="Arial" w:cs="Arial"/>
                <w:color w:val="000000"/>
                <w:sz w:val="24"/>
                <w:szCs w:val="26"/>
                <w:lang w:eastAsia="ru-RU"/>
              </w:rPr>
              <w:t xml:space="preserve">286 345,2 </w:t>
            </w:r>
            <w:r w:rsidRPr="00997E89"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  <w:t>тыс. рублей, в том числе:</w:t>
            </w:r>
          </w:p>
          <w:p w:rsidR="00997E89" w:rsidRPr="00997E89" w:rsidRDefault="00997E89" w:rsidP="00997E89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</w:pPr>
            <w:r w:rsidRPr="00997E89"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  <w:t xml:space="preserve">2019 - </w:t>
            </w:r>
            <w:r w:rsidRPr="00997E89">
              <w:rPr>
                <w:rFonts w:ascii="Arial" w:eastAsia="Times New Roman" w:hAnsi="Arial" w:cs="Arial"/>
                <w:color w:val="000000"/>
                <w:sz w:val="24"/>
                <w:szCs w:val="26"/>
                <w:lang w:eastAsia="ru-RU"/>
              </w:rPr>
              <w:t xml:space="preserve">23 862,1 </w:t>
            </w:r>
            <w:r w:rsidRPr="00997E89"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  <w:t>тыс. рублей;</w:t>
            </w:r>
          </w:p>
          <w:p w:rsidR="00997E89" w:rsidRPr="00997E89" w:rsidRDefault="00997E89" w:rsidP="00997E89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</w:pPr>
            <w:r w:rsidRPr="00997E89"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  <w:t xml:space="preserve">2020 - </w:t>
            </w:r>
            <w:r w:rsidRPr="00997E89">
              <w:rPr>
                <w:rFonts w:ascii="Arial" w:eastAsia="Times New Roman" w:hAnsi="Arial" w:cs="Arial"/>
                <w:color w:val="000000"/>
                <w:sz w:val="24"/>
                <w:szCs w:val="26"/>
                <w:lang w:eastAsia="ru-RU"/>
              </w:rPr>
              <w:t xml:space="preserve">23 862,1 </w:t>
            </w:r>
            <w:r w:rsidRPr="00997E89"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  <w:t>тыс. рублей;</w:t>
            </w:r>
          </w:p>
          <w:p w:rsidR="00997E89" w:rsidRPr="00997E89" w:rsidRDefault="00997E89" w:rsidP="00997E89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</w:pPr>
            <w:r w:rsidRPr="00997E89"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  <w:t xml:space="preserve">2021 - </w:t>
            </w:r>
            <w:r w:rsidRPr="00997E89">
              <w:rPr>
                <w:rFonts w:ascii="Arial" w:eastAsia="Times New Roman" w:hAnsi="Arial" w:cs="Arial"/>
                <w:color w:val="000000"/>
                <w:sz w:val="24"/>
                <w:szCs w:val="26"/>
                <w:lang w:eastAsia="ru-RU"/>
              </w:rPr>
              <w:t xml:space="preserve">23 862,1 </w:t>
            </w:r>
            <w:r w:rsidRPr="00997E89"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  <w:t>тыс. рублей;</w:t>
            </w:r>
          </w:p>
          <w:p w:rsidR="00997E89" w:rsidRPr="00997E89" w:rsidRDefault="00997E89" w:rsidP="00997E89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</w:pPr>
            <w:r w:rsidRPr="00997E89"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  <w:t xml:space="preserve">2022 - </w:t>
            </w:r>
            <w:r w:rsidRPr="00997E89">
              <w:rPr>
                <w:rFonts w:ascii="Arial" w:eastAsia="Times New Roman" w:hAnsi="Arial" w:cs="Arial"/>
                <w:color w:val="000000"/>
                <w:sz w:val="24"/>
                <w:szCs w:val="26"/>
                <w:lang w:eastAsia="ru-RU"/>
              </w:rPr>
              <w:t xml:space="preserve">23 862,1 </w:t>
            </w:r>
            <w:r w:rsidRPr="00997E89"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  <w:t>тыс. рублей;</w:t>
            </w:r>
          </w:p>
          <w:p w:rsidR="00997E89" w:rsidRPr="00997E89" w:rsidRDefault="00997E89" w:rsidP="00997E89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</w:pPr>
            <w:r w:rsidRPr="00997E89"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  <w:t xml:space="preserve">2023 - </w:t>
            </w:r>
            <w:r w:rsidRPr="00997E89">
              <w:rPr>
                <w:rFonts w:ascii="Arial" w:eastAsia="Times New Roman" w:hAnsi="Arial" w:cs="Arial"/>
                <w:color w:val="000000"/>
                <w:sz w:val="24"/>
                <w:szCs w:val="26"/>
                <w:lang w:eastAsia="ru-RU"/>
              </w:rPr>
              <w:t xml:space="preserve">23 862,1 </w:t>
            </w:r>
            <w:r w:rsidRPr="00997E89"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  <w:t>тыс. рублей;</w:t>
            </w:r>
          </w:p>
          <w:p w:rsidR="00997E89" w:rsidRPr="00997E89" w:rsidRDefault="00997E89" w:rsidP="00997E89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</w:pPr>
            <w:r w:rsidRPr="00997E89"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  <w:t xml:space="preserve">2024 - </w:t>
            </w:r>
            <w:r w:rsidRPr="00997E89">
              <w:rPr>
                <w:rFonts w:ascii="Arial" w:eastAsia="Times New Roman" w:hAnsi="Arial" w:cs="Arial"/>
                <w:color w:val="000000"/>
                <w:sz w:val="24"/>
                <w:szCs w:val="26"/>
                <w:lang w:eastAsia="ru-RU"/>
              </w:rPr>
              <w:t xml:space="preserve">23 862,1 </w:t>
            </w:r>
            <w:r w:rsidRPr="00997E89"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  <w:t>тыс. рублей;</w:t>
            </w:r>
          </w:p>
          <w:p w:rsidR="00997E89" w:rsidRPr="00997E89" w:rsidRDefault="00997E89" w:rsidP="00997E89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</w:pPr>
            <w:r w:rsidRPr="00997E89"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  <w:t xml:space="preserve">2025 - </w:t>
            </w:r>
            <w:r w:rsidRPr="00997E89">
              <w:rPr>
                <w:rFonts w:ascii="Arial" w:eastAsia="Times New Roman" w:hAnsi="Arial" w:cs="Arial"/>
                <w:color w:val="000000"/>
                <w:sz w:val="24"/>
                <w:szCs w:val="26"/>
                <w:lang w:eastAsia="ru-RU"/>
              </w:rPr>
              <w:t xml:space="preserve">23 862,1 </w:t>
            </w:r>
            <w:r w:rsidRPr="00997E89"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  <w:t>тыс. рублей;</w:t>
            </w:r>
          </w:p>
          <w:p w:rsidR="00997E89" w:rsidRPr="00997E89" w:rsidRDefault="00997E89" w:rsidP="00997E89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6"/>
                <w:lang w:eastAsia="ru-RU"/>
              </w:rPr>
            </w:pPr>
            <w:r w:rsidRPr="00997E89"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  <w:t xml:space="preserve">2026-2030 - </w:t>
            </w:r>
            <w:r w:rsidRPr="00997E89">
              <w:rPr>
                <w:rFonts w:ascii="Arial" w:eastAsia="Times New Roman" w:hAnsi="Arial" w:cs="Arial"/>
                <w:color w:val="000000"/>
                <w:sz w:val="24"/>
                <w:szCs w:val="26"/>
                <w:lang w:eastAsia="ru-RU"/>
              </w:rPr>
              <w:t xml:space="preserve">119 310,5 </w:t>
            </w:r>
            <w:r w:rsidRPr="00997E89"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  <w:t>тыс. рублей.</w:t>
            </w:r>
          </w:p>
        </w:tc>
      </w:tr>
      <w:tr w:rsidR="00997E89" w:rsidRPr="00997E89" w:rsidTr="005504C8">
        <w:trPr>
          <w:jc w:val="center"/>
        </w:trPr>
        <w:tc>
          <w:tcPr>
            <w:tcW w:w="250" w:type="pct"/>
          </w:tcPr>
          <w:p w:rsidR="00997E89" w:rsidRPr="00997E89" w:rsidRDefault="00997E89" w:rsidP="00997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997E89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12.</w:t>
            </w:r>
          </w:p>
        </w:tc>
        <w:tc>
          <w:tcPr>
            <w:tcW w:w="1866" w:type="pct"/>
          </w:tcPr>
          <w:p w:rsidR="00997E89" w:rsidRPr="00997E89" w:rsidRDefault="00997E89" w:rsidP="00997E8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997E89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Параметры финансового обеспечения портфеля проектов, проекта, </w:t>
            </w:r>
            <w:proofErr w:type="gramStart"/>
            <w:r w:rsidRPr="00997E89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направленных</w:t>
            </w:r>
            <w:proofErr w:type="gramEnd"/>
            <w:r w:rsidRPr="00997E89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 в том числе на реализацию в Кондинском районе национальных проектов (программ) Российской Федерации, реализуемых в составе муниципальной программы</w:t>
            </w:r>
          </w:p>
        </w:tc>
        <w:tc>
          <w:tcPr>
            <w:tcW w:w="2884" w:type="pct"/>
          </w:tcPr>
          <w:p w:rsidR="00997E89" w:rsidRPr="00997E89" w:rsidRDefault="00997E89" w:rsidP="00997E8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997E89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-</w:t>
            </w:r>
          </w:p>
        </w:tc>
      </w:tr>
    </w:tbl>
    <w:p w:rsidR="0025521E" w:rsidRDefault="0025521E">
      <w:bookmarkStart w:id="0" w:name="_GoBack"/>
      <w:bookmarkEnd w:id="0"/>
    </w:p>
    <w:sectPr w:rsidR="0025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E89"/>
    <w:rsid w:val="0025521E"/>
    <w:rsid w:val="0099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/content/act/07e81e68-d575-4b2d-a2bb-e802ae8c8446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457fb794-a111-4fe7-bb27-1de052020272.doc" TargetMode="External"/><Relationship Id="rId5" Type="http://schemas.openxmlformats.org/officeDocument/2006/relationships/hyperlink" Target="/content/act/8f21b21c-a408-42c4-b9fe-a939b863c84a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862</Words>
  <Characters>4916</Characters>
  <Application>Microsoft Office Word</Application>
  <DocSecurity>0</DocSecurity>
  <Lines>40</Lines>
  <Paragraphs>11</Paragraphs>
  <ScaleCrop>false</ScaleCrop>
  <Company/>
  <LinksUpToDate>false</LinksUpToDate>
  <CharactersWithSpaces>5767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Чухманова Мария Викторовна</dc:creator>
  <cp:lastModifiedBy>Чухманова Мария Викторовна</cp:lastModifiedBy>
  <cp:revision>1</cp:revision>
  <dcterms:created xsi:type="dcterms:W3CDTF">2019-10-30T05:11:00Z</dcterms:created>
  <dcterms:modified xsi:type="dcterms:W3CDTF">2019-10-30T05:11:00Z</dcterms:modified>
</cp:coreProperties>
</file>